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7EC" w:rsidRDefault="003D47EC" w:rsidP="003438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3829">
        <w:rPr>
          <w:rFonts w:ascii="Times New Roman" w:hAnsi="Times New Roman" w:cs="Times New Roman"/>
          <w:b/>
          <w:bCs/>
          <w:sz w:val="28"/>
          <w:szCs w:val="28"/>
        </w:rPr>
        <w:t xml:space="preserve">Методы </w:t>
      </w:r>
      <w:r>
        <w:rPr>
          <w:rFonts w:ascii="Times New Roman" w:hAnsi="Times New Roman" w:cs="Times New Roman"/>
          <w:b/>
          <w:bCs/>
          <w:sz w:val="28"/>
          <w:szCs w:val="28"/>
        </w:rPr>
        <w:t>оценки профессиональных и личностных качеств граждан</w:t>
      </w:r>
      <w:r w:rsidR="001A60C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 w:rsidR="001A60C5">
        <w:rPr>
          <w:rFonts w:ascii="Times New Roman" w:hAnsi="Times New Roman" w:cs="Times New Roman"/>
          <w:b/>
          <w:bCs/>
          <w:sz w:val="28"/>
          <w:szCs w:val="28"/>
        </w:rPr>
        <w:t>участвующих</w:t>
      </w:r>
      <w:proofErr w:type="gramEnd"/>
      <w:r w:rsidR="001A60C5">
        <w:rPr>
          <w:rFonts w:ascii="Times New Roman" w:hAnsi="Times New Roman" w:cs="Times New Roman"/>
          <w:b/>
          <w:bCs/>
          <w:sz w:val="28"/>
          <w:szCs w:val="28"/>
        </w:rPr>
        <w:t xml:space="preserve"> а конкурсе на включение в кадровый резерв министерства строительства и жилищно-коммунального хозяйства Саратовской области по должности консультанта отдела развития коммунальной инфраструктуры управления жилищно-коммунального хозяйства </w:t>
      </w:r>
    </w:p>
    <w:p w:rsidR="003D47EC" w:rsidRDefault="003D47EC" w:rsidP="003438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0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74"/>
        <w:gridCol w:w="1701"/>
        <w:gridCol w:w="9639"/>
        <w:gridCol w:w="1984"/>
      </w:tblGrid>
      <w:tr w:rsidR="003D47EC" w:rsidRPr="000E6D3A" w:rsidTr="001A60C5">
        <w:tc>
          <w:tcPr>
            <w:tcW w:w="1774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Категория должности</w:t>
            </w:r>
          </w:p>
        </w:tc>
        <w:tc>
          <w:tcPr>
            <w:tcW w:w="1701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должностей</w:t>
            </w:r>
          </w:p>
        </w:tc>
        <w:tc>
          <w:tcPr>
            <w:tcW w:w="9639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Основные должностные обязанности</w:t>
            </w:r>
          </w:p>
        </w:tc>
        <w:tc>
          <w:tcPr>
            <w:tcW w:w="1984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 xml:space="preserve">Методы 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</w:p>
        </w:tc>
      </w:tr>
      <w:tr w:rsidR="003D47EC" w:rsidRPr="000E6D3A" w:rsidTr="001A60C5">
        <w:tc>
          <w:tcPr>
            <w:tcW w:w="1774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D47EC" w:rsidRDefault="001A60C5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  <w:p w:rsidR="001A60C5" w:rsidRPr="000E6D3A" w:rsidRDefault="001A60C5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- п</w:t>
            </w:r>
            <w:r w:rsidRPr="001A60C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роводит 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мониторинг и анализ реализации государственной политики                    и эффективности нормативно-правового регулирования в области энергосбережения и повышения энергетической эффективности в сфере строительства и жилищно-коммунального хозяйства Саратовской области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1A60C5">
              <w:rPr>
                <w:rFonts w:ascii="Times New Roman" w:hAnsi="Times New Roman" w:cs="Times New Roman"/>
                <w:spacing w:val="10"/>
                <w:sz w:val="27"/>
                <w:szCs w:val="27"/>
              </w:rPr>
              <w:t>ринимает у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частие в разработке и реализации программ, проектов и мероприятий в области энергосбережения и повышения энергетической эффективности в сфере строительства и жилищно-коммунального хозяйства, а также иных мероприятий, направленных на обеспечение реализации законодательства Российской Федерации и Саратовской области об энергосбережении и повышении энергетической эффек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тивности;</w:t>
            </w:r>
          </w:p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о</w:t>
            </w:r>
            <w:r w:rsidRPr="001A60C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существляет 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подготовку информационных и аналитических материалов по вопросам энергосбережения и повышен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ия энергетической эффективности;</w:t>
            </w:r>
          </w:p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 xml:space="preserve">ринимает участие в разработке </w:t>
            </w:r>
            <w:r w:rsidRPr="001A60C5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проектов нормативных правовых актов по вопросам 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энергосбережения и повышения энергетической эффективности Саратовской области, обеспечивает процедуру согласования указанных проектов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ринимает участие в подготовке предложений и заключений в федеральные нормативные правовые акты по вопросам энергосбережения и повышения энергетической эффективности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ринимает участие в разработке методических рекомендаций в сфере развития и государственной поддержки коммунальной энергетики в сфере энергосбережения и повышения энергетической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эффективности;</w:t>
            </w:r>
          </w:p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ринимает участие в организации проведения мероприятий, связанных с переходом к рыночным отношениям, на основе развития конкурентной среды, в жилищно-коммунальном хозяйстве и созданием р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ынка жилищно-коммунальных услуг;</w:t>
            </w:r>
          </w:p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 у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частвует в разработке комплекса мер, и их реализации, направленных на внедрение энергетического сервиса в многоквартирных домах (в рамках реализации региональной и муниципальных программ энергосбережения и повышени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я энергетической эффективности);</w:t>
            </w:r>
          </w:p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одготавливает перечень обязательных мероприятий по энергосбережению и повышению энергетической эффективности в отношении общего имущества собственников п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омещений в многоквартирном доме</w:t>
            </w:r>
            <w:proofErr w:type="gramStart"/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proofErr w:type="gramEnd"/>
          </w:p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роводит мониторинг реализации на территории области исполнения требований Федерального закона от 23 ноября 2009 года № 261-ФЗ в части проведения обязательных энергетических обследований на объектах бюджетной сферы, оснащенности приборами учета энергоресурсов потребителей Саратовской области, реализации в обязательном порядке на объектах бюджетной сферы области и многоквартирных домов минимального перечня работ по капитальному ремонту, обеспечивающего повышение энергетической эффекти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вности соответствующего объекта;</w:t>
            </w:r>
            <w:proofErr w:type="gramEnd"/>
          </w:p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о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 xml:space="preserve">рганизует работы по повышению эффективности </w:t>
            </w:r>
            <w:proofErr w:type="spellStart"/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энергоиспользования</w:t>
            </w:r>
            <w:proofErr w:type="spellEnd"/>
            <w:r w:rsidRPr="001A60C5">
              <w:rPr>
                <w:rFonts w:ascii="Times New Roman" w:hAnsi="Times New Roman" w:cs="Times New Roman"/>
                <w:sz w:val="27"/>
                <w:szCs w:val="27"/>
              </w:rPr>
              <w:t xml:space="preserve"> (в том числе с применением возобновляемых источников энерг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ии и нетрадиционной энергетики);</w:t>
            </w:r>
          </w:p>
          <w:p w:rsidR="001A60C5" w:rsidRP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у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частвует в разработке программы комплексного развития систем коммунальной инфраструктуры поселений, городских округов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1A60C5" w:rsidRDefault="001A60C5" w:rsidP="001A60C5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>
              <w:rPr>
                <w:rFonts w:ascii="Times New Roman" w:hAnsi="Times New Roman" w:cs="Times New Roman"/>
                <w:sz w:val="27"/>
                <w:szCs w:val="27"/>
              </w:rPr>
              <w:t>- о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беспечивает предоставление информации для включения в государственную информационную систему в области энергосбережения и повышения энергетической эффективности, в соответствии с постановлением  Правительства Российской Федерации от 25 января 2011 года № 20 «Об утверждении Правил представления федеральными органами исполнительной власти, органами исполнительной власти субъектов Российской Федерации и органами местного самоуправления информации для включения в государственную информационную систему в области энергосбережения и повышения энергетической</w:t>
            </w:r>
            <w:proofErr w:type="gramEnd"/>
            <w:r w:rsidRPr="001A60C5">
              <w:rPr>
                <w:rFonts w:ascii="Times New Roman" w:hAnsi="Times New Roman" w:cs="Times New Roman"/>
                <w:sz w:val="27"/>
                <w:szCs w:val="27"/>
              </w:rPr>
              <w:t xml:space="preserve"> эффективности»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1A60C5" w:rsidRPr="001A60C5" w:rsidRDefault="001A60C5" w:rsidP="001A60C5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у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 xml:space="preserve">частвует в разработке и реализации программ, проектов и мероприятий в области энергосбережения и повышения энергетической эффективности в сфере строительства и жилищно-коммунального хозяйства,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 xml:space="preserve"> также иных мероприятий, направленных на обеспечение реализации законодательства Российской 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Федерации и Саратовской области об энергосбережении и повышении энергетической эффективности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1A60C5" w:rsidRP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у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частвует в организации проведения конференций, семинаров, выставок и других мероприятий по закрепленным направлениям отдела;</w:t>
            </w:r>
          </w:p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р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ассматривает обращения граждан, письма физических и юридических лиц по вопросам энергосбережения и повышения энергетической эффективности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1A60C5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о</w:t>
            </w:r>
            <w:r w:rsidRPr="001A60C5">
              <w:rPr>
                <w:rFonts w:ascii="Times New Roman" w:hAnsi="Times New Roman" w:cs="Times New Roman"/>
                <w:spacing w:val="10"/>
                <w:sz w:val="27"/>
                <w:szCs w:val="27"/>
              </w:rPr>
              <w:t xml:space="preserve">существляет взаимодействие с 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федеральными органами исполнительной власти, региональными министерствами и ведомствами, организациями коммунального комплекса, органами местного самоуправления и потребителями услуг жилищно-коммунального хозяйства по вопросам функционирования и развития коммунального комплекса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3D47EC" w:rsidRPr="000E6D3A" w:rsidRDefault="001A60C5" w:rsidP="001A6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у</w:t>
            </w:r>
            <w:r w:rsidRPr="001A60C5">
              <w:rPr>
                <w:rFonts w:ascii="Times New Roman" w:hAnsi="Times New Roman" w:cs="Times New Roman"/>
                <w:sz w:val="27"/>
                <w:szCs w:val="27"/>
              </w:rPr>
              <w:t>частвует в подготовке предложений, необходимых для разработки и корректировки комплекса мер по развитию жилищно-коммунального хозяйства Саратовской области.</w:t>
            </w:r>
            <w:bookmarkStart w:id="0" w:name="_GoBack"/>
            <w:bookmarkEnd w:id="0"/>
          </w:p>
        </w:tc>
        <w:tc>
          <w:tcPr>
            <w:tcW w:w="1984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индивидуальное собеседование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EC" w:rsidRPr="0005751A" w:rsidRDefault="003D47EC" w:rsidP="0005751A">
            <w:pPr>
              <w:spacing w:after="0" w:line="240" w:lineRule="auto"/>
              <w:ind w:firstLine="3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7EC" w:rsidRDefault="003D47EC" w:rsidP="003438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D47EC" w:rsidSect="001A60C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on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3829"/>
    <w:rsid w:val="0005751A"/>
    <w:rsid w:val="00093788"/>
    <w:rsid w:val="000E6D3A"/>
    <w:rsid w:val="00185A58"/>
    <w:rsid w:val="001A60C5"/>
    <w:rsid w:val="001B70C8"/>
    <w:rsid w:val="00343829"/>
    <w:rsid w:val="003D47EC"/>
    <w:rsid w:val="003D6F75"/>
    <w:rsid w:val="00451D78"/>
    <w:rsid w:val="00461C62"/>
    <w:rsid w:val="00523F47"/>
    <w:rsid w:val="00541A9A"/>
    <w:rsid w:val="005442ED"/>
    <w:rsid w:val="005C699E"/>
    <w:rsid w:val="0067625B"/>
    <w:rsid w:val="007C100D"/>
    <w:rsid w:val="007D1854"/>
    <w:rsid w:val="00904DA5"/>
    <w:rsid w:val="0091456A"/>
    <w:rsid w:val="00971444"/>
    <w:rsid w:val="00980845"/>
    <w:rsid w:val="009F6381"/>
    <w:rsid w:val="00BA308B"/>
    <w:rsid w:val="00BC6D62"/>
    <w:rsid w:val="00BF6B64"/>
    <w:rsid w:val="00CC27C6"/>
    <w:rsid w:val="00D530CB"/>
    <w:rsid w:val="00D67F86"/>
    <w:rsid w:val="00E47FB2"/>
    <w:rsid w:val="00E74448"/>
    <w:rsid w:val="00F53A85"/>
    <w:rsid w:val="00FA1B2C"/>
    <w:rsid w:val="00FA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7C6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100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Знак"/>
    <w:aliases w:val="Знак Знак"/>
    <w:link w:val="a5"/>
    <w:uiPriority w:val="99"/>
    <w:locked/>
    <w:rsid w:val="005442ED"/>
    <w:rPr>
      <w:rFonts w:ascii="Verona" w:hAnsi="Verona" w:cs="Verona"/>
      <w:lang w:eastAsia="en-US"/>
    </w:rPr>
  </w:style>
  <w:style w:type="paragraph" w:styleId="a5">
    <w:name w:val="Plain Text"/>
    <w:aliases w:val="Знак"/>
    <w:basedOn w:val="a"/>
    <w:link w:val="a4"/>
    <w:uiPriority w:val="99"/>
    <w:rsid w:val="005442ED"/>
    <w:pPr>
      <w:spacing w:after="0" w:line="240" w:lineRule="auto"/>
    </w:pPr>
    <w:rPr>
      <w:rFonts w:ascii="Verona" w:hAnsi="Verona" w:cs="Verona"/>
      <w:lang w:eastAsia="en-US"/>
    </w:rPr>
  </w:style>
  <w:style w:type="character" w:customStyle="1" w:styleId="PlainTextChar1">
    <w:name w:val="Plain Text Char1"/>
    <w:aliases w:val="Знак Char1"/>
    <w:uiPriority w:val="99"/>
    <w:semiHidden/>
    <w:locked/>
    <w:rsid w:val="00971444"/>
    <w:rPr>
      <w:rFonts w:ascii="Courier New" w:hAnsi="Courier New" w:cs="Courier New"/>
      <w:sz w:val="20"/>
      <w:szCs w:val="20"/>
    </w:rPr>
  </w:style>
  <w:style w:type="character" w:customStyle="1" w:styleId="1">
    <w:name w:val="Текст Знак1"/>
    <w:uiPriority w:val="99"/>
    <w:semiHidden/>
    <w:locked/>
    <w:rsid w:val="005442ED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ЗАГС</Company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SheremetevaEV</cp:lastModifiedBy>
  <cp:revision>3</cp:revision>
  <dcterms:created xsi:type="dcterms:W3CDTF">2019-09-24T14:23:00Z</dcterms:created>
  <dcterms:modified xsi:type="dcterms:W3CDTF">2019-10-01T15:52:00Z</dcterms:modified>
</cp:coreProperties>
</file>